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B23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附件2025年活动计划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：</w:t>
      </w:r>
    </w:p>
    <w:tbl>
      <w:tblPr>
        <w:tblStyle w:val="9"/>
        <w:tblW w:w="13938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2232"/>
        <w:gridCol w:w="4095"/>
        <w:gridCol w:w="3164"/>
        <w:gridCol w:w="1196"/>
      </w:tblGrid>
      <w:tr w14:paraId="1F48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3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活动细项名称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5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2025年计划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形式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1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活动内容明细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F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b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4"/>
                <w:szCs w:val="21"/>
                <w:lang w:val="en-US" w:eastAsia="zh-CN" w:bidi="ar"/>
              </w:rPr>
              <w:t>25年计划</w:t>
            </w:r>
          </w:p>
        </w:tc>
      </w:tr>
      <w:tr w14:paraId="63C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临床肿瘤相关指南更新系列会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4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7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线上/线下；全国会等</w:t>
            </w:r>
          </w:p>
          <w:p w14:paraId="18237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指南更新相关专家线下讨论更新及发布事宜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5场</w:t>
            </w:r>
          </w:p>
        </w:tc>
      </w:tr>
      <w:tr w14:paraId="0829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8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临床肿瘤最新指南巡讲会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2C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3406A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A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2B42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E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肿瘤MDT规范诊疗巡讲会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C2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2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3D6B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E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20场</w:t>
            </w:r>
          </w:p>
        </w:tc>
      </w:tr>
      <w:tr w14:paraId="5BA6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0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肿瘤规范化诊疗与人工智能创新论坛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default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线上/线下；区域会等</w:t>
            </w:r>
          </w:p>
          <w:p w14:paraId="3F16C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每场预估参会专家人数：20~50人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临床肿瘤多学科诊疗规范化学术交流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7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1"/>
                <w:lang w:val="en-US" w:eastAsia="zh-CN" w:bidi="ar"/>
              </w:rPr>
              <w:t>1场</w:t>
            </w:r>
          </w:p>
        </w:tc>
      </w:tr>
      <w:tr w14:paraId="45B8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1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default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中外肿瘤科医生交流栏目（EMW）</w:t>
            </w:r>
          </w:p>
        </w:tc>
        <w:tc>
          <w:tcPr>
            <w:tcW w:w="2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7D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2025年1-12月</w:t>
            </w:r>
          </w:p>
        </w:tc>
        <w:tc>
          <w:tcPr>
            <w:tcW w:w="4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320"/>
              <w:jc w:val="left"/>
              <w:rPr>
                <w:rFonts w:hint="eastAsia" w:ascii="仿宋" w:hAnsi="仿宋" w:eastAsia="仿宋" w:cs="宋体"/>
                <w:sz w:val="22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线上系列论坛</w:t>
            </w:r>
          </w:p>
          <w:p w14:paraId="1ED8E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每场国内外专家人数3~6人，线上听众：1000人。</w:t>
            </w:r>
          </w:p>
        </w:tc>
        <w:tc>
          <w:tcPr>
            <w:tcW w:w="3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D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基于中青年医生需求，国内外肿瘤医生线上论坛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7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320" w:rightChars="0"/>
              <w:jc w:val="left"/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2"/>
                <w:szCs w:val="20"/>
                <w:lang w:val="en-US" w:eastAsia="zh-CN" w:bidi="ar"/>
              </w:rPr>
              <w:t>2场</w:t>
            </w:r>
          </w:p>
        </w:tc>
      </w:tr>
    </w:tbl>
    <w:p w14:paraId="45FCB7DA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77E5"/>
    <w:rsid w:val="022067E2"/>
    <w:rsid w:val="0BC67500"/>
    <w:rsid w:val="103F7AEC"/>
    <w:rsid w:val="11BB3B8F"/>
    <w:rsid w:val="144B7858"/>
    <w:rsid w:val="144C07BE"/>
    <w:rsid w:val="1876405C"/>
    <w:rsid w:val="1EC777E5"/>
    <w:rsid w:val="241A4435"/>
    <w:rsid w:val="24335B6F"/>
    <w:rsid w:val="29065CC0"/>
    <w:rsid w:val="2BFC5FDC"/>
    <w:rsid w:val="2EA774FE"/>
    <w:rsid w:val="38F31085"/>
    <w:rsid w:val="3A241A4A"/>
    <w:rsid w:val="63D67A07"/>
    <w:rsid w:val="67263617"/>
    <w:rsid w:val="6C256AA0"/>
    <w:rsid w:val="750F4C15"/>
    <w:rsid w:val="77065E4C"/>
    <w:rsid w:val="7AF16E13"/>
    <w:rsid w:val="7BD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outlineLvl w:val="0"/>
    </w:pPr>
    <w:rPr>
      <w:rFonts w:ascii="Times New Roman" w:hAnsi="Times New Roman" w:eastAsia="仿宋"/>
      <w:b/>
      <w:bCs/>
      <w:kern w:val="44"/>
      <w:sz w:val="30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 Light" w:hAnsi="等线 Light" w:eastAsia="仿宋" w:cs="Times New Roman"/>
      <w:sz w:val="15"/>
      <w:szCs w:val="20"/>
      <w:lang w:bidi="ar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仿宋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1254</Words>
  <Characters>1374</Characters>
  <Lines>0</Lines>
  <Paragraphs>0</Paragraphs>
  <TotalTime>2</TotalTime>
  <ScaleCrop>false</ScaleCrop>
  <LinksUpToDate>false</LinksUpToDate>
  <CharactersWithSpaces>1390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2025-02-10T17:01:00Z</dcterms:created>
  <dc:creator>Penny</dc:creator>
  <cp:lastModifiedBy>Penny</cp:lastModifiedBy>
  <cp:lastPrinted>2025-02-10T20:16:00Z</cp:lastPrinted>
  <dcterms:modified xsi:type="dcterms:W3CDTF">2025-03-07T06:14:48Z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3000CA07887E428F9EA7B14E45A66D69_13</vt:lpwstr>
  </property>
  <property fmtid="{D5CDD505-2E9C-101B-9397-08002B2CF9AE}" pid="4" name="KSOTemplateDocerSaveRecord">
    <vt:lpwstr>eyJoZGlkIjoiN2NhMmVjNDFlMmU3MDBjZmEyZmM5MDY4N2E3ZmY2NjIiLCJ1c2VySWQiOiIyODAyMjA3MTUifQ==</vt:lpwstr>
  </property>
</Properties>
</file>